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lineRule="auto" w:line="240"/>
        <w:ind w:firstLine="540"/>
        <w:jc w:val="center"/>
        <w:rPr>
          <w:rFonts w:ascii="Times New Roman" w:hAnsi="Times New Roman"/>
        </w:rPr>
      </w:pPr>
      <w:r>
        <w:rPr>
          <w:b/>
          <w:bCs/>
          <w:sz w:val="28"/>
          <w:szCs w:val="28"/>
        </w:rPr>
        <w:t>Информация о способах представления (направления) документов для поступления и местах их приема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ля поступления на обучение поступающий подает заявление о приеме на обучение с приложением необходимых документов (далее – документы, необходимые для поступления). Институт принимает от поступающего документы, необходимые для поступления, при представлении заявления о согласии на обработку его персональных данных, которое содержит в том числе согласие на обработку персональных данных, разрешенных поступающим для распространения (раскрытия неопределенному кругу лиц), даваемое в соответствии со статьей 10.1 Федерального закона от 27 июля 2006 г. №152-ФЗ «О персональных данных».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Поступающий, подавший заявление о приеме на обучение (далее – заявление о приеме), может внести в него изменения и (или) подать второе (следующее) заявление о приеме по иным условиям поступления в порядке, установленном Университетом.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Заявление о приеме, подаваемое поступающим, должно предусматривать заверение личной подписью поступающего следующих фактов: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 xml:space="preserve">ознакомление поступающего с правилами приема, утвержденными Институтом, а также с документами и информацией, указанными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fldChar w:fldCharType="begin"/>
      </w:r>
      <w:r>
        <w:rPr>
          <w:sz w:val="28"/>
          <w:u w:val="none"/>
          <w:szCs w:val="28"/>
          <w:rFonts w:ascii="Times New Roman" w:hAnsi="Times New Roman"/>
          <w:color w:val="000000"/>
          <w:lang w:val="ru-RU"/>
        </w:rPr>
        <w:instrText> HYPERLINK "https://normativ.kontur.ru/document?moduleid=1&amp;documentid=401528" \l "l717"</w:instrText>
      </w:r>
      <w:r>
        <w:rPr>
          <w:sz w:val="28"/>
          <w:u w:val="none"/>
          <w:szCs w:val="28"/>
          <w:rFonts w:ascii="Times New Roman" w:hAnsi="Times New Roman"/>
          <w:color w:val="000000"/>
          <w:lang w:val="ru-RU"/>
        </w:rPr>
        <w:fldChar w:fldCharType="separate"/>
      </w:r>
      <w:r>
        <w:rPr>
          <w:rFonts w:ascii="Times New Roman" w:hAnsi="Times New Roman"/>
          <w:color w:val="000000"/>
          <w:sz w:val="28"/>
          <w:szCs w:val="28"/>
          <w:u w:val="none"/>
          <w:lang w:val="ru-RU"/>
        </w:rPr>
        <w:t>части 2</w:t>
      </w:r>
      <w:r>
        <w:rPr>
          <w:sz w:val="28"/>
          <w:u w:val="none"/>
          <w:szCs w:val="28"/>
          <w:rFonts w:ascii="Times New Roman" w:hAnsi="Times New Roman"/>
          <w:color w:val="000000"/>
          <w:lang w:val="ru-RU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статьи 55 Федерального закона №273-ФЗ;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при поступлении на обучение на места в рамках контрольных цифр – отсутствие у поступающего диплома об окончании аспирантуры, диплома об окончании адъюнктуры, свидетельства об окончании аспирантуры, свидетельства об окончании адъюнктуры, диплома кандидата наук.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заявлении о приеме указываются условия поступления (согласно пункту 7 Правил), по которым поступающий намерен поступать на обучение, с указанием приоритетности зачисления по различным условиям поступления, а также 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(далее – страховой номер индивидуального лицевого счета) (при наличии).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подаче заявления о приеме поступающий представляет: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документ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</w:t>
      </w:r>
    </w:p>
    <w:p>
      <w:pPr>
        <w:pStyle w:val="Normal"/>
        <w:spacing w:lineRule="auto" w:line="24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документ установленного образца, указанный в пункте 4 Правил (в том числе может представить документ иностранного государства об образовании со свидетельством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Поступающий может представить один или несколько документов установленного образца.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Свидетельство о признании иностранного образования (при необходимости) представляется в те же сроки, что и документ установленного образца;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документ, подтверждающий регистрацию в системе индивидуального (персонифицированного) учета (при наличии);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при необходимости создания для поступающего специальных условий, указанных в пункте 36 Правил, – документ, подтверждающий инвалидность, в связи с наличием которой необходимо создание указанных условий. Документ, подтверждающий инвалидность, принимается Университетом, если он действителен на день подачи заявления о приеме;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 документы, подтверждающие индивидуальные достижения поступающего, результаты которых учитываются при приеме на обучение (представляются по усмотрению поступающего);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 иные документы (представляются по усмотрению поступающего);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7) две фотографии поступающего.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Документ установленного образца представляется (направляется) поступающим при подаче документов, необходимых для поступления, или в более поздний срок до дня завершения приема документов установленного образца включительно.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подаче документов, необходимых для поступления, поступающие могут представлять оригиналы или копии (электронные образы) документов без представления их оригиналов. Заверения указанных копий (электронных образов) не требуется.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подаче заявления о приеме посредством суперсервиса: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документ, удостоверяющий личность, гражданство поступающего, документ, подтверждающий регистрацию в системе индивидуального (персонифицированного) учета, считаются представленными, если информация об указанных документах подтверждена сведениями, имеющимися на ЕПГУ;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документ установленного образца считается представленным в копии, если информация о нем подтверждена сведениями, содержащимися в федеральной информационной системе «Федеральный реестр сведений о документах об образовании и (или) о квалификации, документах об обучении». В дополнение к указанной информации поступающий может представить копию документа установленного образца для учета индивидуальных достижений и в иных случаях, требующих рассмотрения документа установленного образца.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Заявление о приеме представляется на русском языке.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Документы, выполненные на иностранном языке, должны быть переведены на русский язык.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законодательством Российской Федерации.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Документы, необходимые для поступления, представляются (направляются) поступающим в приемную комиссию Башкирского института физической культуры (филиал) ФГБОУ ВО «УралГУФК» одним из следующих способов: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представляются лично поступающим;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направляются через операторов почтовой связи общего пользования;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направляются в электронной форме посредством электронной информационной системы Инситута, а также посредством суперсервиса (в случае его использования).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Институт обеспечивает возможность представления (направления) документов, необходимых для поступления, всеми указанными способами (посредством суперсервиса – в случае его использования).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Институт устанавливает места приема документов, представляемых поступающими лично, а также сроки приема документов, в том числе в указанных выше местах.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если документы, необходимые для поступления, представляются лично поступающим, поступающему выдается расписка в приеме документов.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Башкирский институт физической культуры (филиал) ФГБОУ ВО «УралГУФК» осуществляет проверку достоверности сведений, указанных в заявлении о приеме, и подлинности поданных документов, в том числе путем обращения в соответствующие государственные информационные системы, государственные (муниципальные) органы и организации.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Поступающий имеет право на любом этапе поступления на обучение подать заявление об отзыве поданных документов (далее – отзыв документов). При отзыве документов поступающий исключается из списков лиц, подавших документы, списков поступающих и не подлежит зачислению (исключается из числа зачисленных).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Поступающий, не включенный в число зачисленных, имеет право подать заявление об отзыве оригинала документа установленного образца (представленной посредством суперсервиса уникальной информации о документе установленного образца) (далее – отзыв оригинала). При отзыве оригинала поступающий не исключается из списков лиц, подавших документы, и списков поступающих.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Институт возвращает поступающему, подавшему заявление об отзыве документов или заявление об отзыве оригинала, соответственно поданные документы в части их оригиналов или поданный оригинал документа установленного образца в срок, установленный Башкирским институтом физической культуры (филиал) ФГБОУ ВО «УралГУФК».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Институт возвращает поступающему, не принятому на обучение, поданные документы в части их оригиналов (при наличии) в срок, установленный Башкирским институтом физической культуры (филиал) ФГБОУ ВО «УралГУФК». В случае невозможности возврата указанных оригиналов они остаются на хранении в Институте.</w:t>
      </w:r>
    </w:p>
    <w:p>
      <w:pPr>
        <w:pStyle w:val="ConsPlusNormal"/>
        <w:spacing w:lineRule="auto" w:line="240"/>
        <w:ind w:firstLine="540"/>
        <w:jc w:val="both"/>
        <w:rPr>
          <w:rFonts w:ascii="Times New Roman" w:hAnsi="Times New Roman"/>
        </w:rPr>
      </w:pPr>
      <w:r>
        <w:rPr>
          <w:b/>
          <w:bCs/>
          <w:sz w:val="28"/>
          <w:szCs w:val="28"/>
        </w:rPr>
        <w:t xml:space="preserve">Справки по тел.: </w:t>
      </w:r>
      <w:r>
        <w:rPr>
          <w:sz w:val="28"/>
          <w:szCs w:val="28"/>
        </w:rPr>
        <w:t>8 (347) 273-99-32</w:t>
      </w:r>
    </w:p>
    <w:sectPr>
      <w:type w:val="nextPage"/>
      <w:pgSz w:w="11906" w:h="16838"/>
      <w:pgMar w:left="1105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350b0"/>
    <w:pPr>
      <w:spacing w:lineRule="auto" w:line="240" w:before="278" w:after="278"/>
      <w:outlineLvl w:val="0"/>
    </w:pPr>
    <w:rPr>
      <w:rFonts w:ascii="Times New Roman" w:hAnsi="Times New Roman" w:eastAsia="Times New Roman" w:cs="Times New Roman"/>
      <w:b/>
      <w:bCs/>
      <w:color w:val="000000"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468ad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350b0"/>
    <w:rPr>
      <w:rFonts w:ascii="Times New Roman" w:hAnsi="Times New Roman" w:eastAsia="Times New Roman" w:cs="Times New Roman"/>
      <w:b/>
      <w:bCs/>
      <w:color w:val="000000"/>
      <w:kern w:val="2"/>
      <w:sz w:val="48"/>
      <w:szCs w:val="48"/>
      <w:lang w:eastAsia="ru-RU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d6565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7468ad"/>
    <w:pPr>
      <w:spacing w:lineRule="auto" w:line="276" w:beforeAutospacing="1" w:after="142"/>
      <w:ind w:firstLine="720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4350b0"/>
    <w:pPr>
      <w:spacing w:lineRule="auto" w:line="276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LibreOffice/6.4.7.2$Linux_X86_64 LibreOffice_project/40$Build-2</Application>
  <Pages>3</Pages>
  <Words>915</Words>
  <Characters>6915</Characters>
  <CharactersWithSpaces>7806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2020-10-23T08:24:00Z</dcterms:created>
  <dc:creator>Роман Плотницкий</dc:creator>
  <dc:description/>
  <dc:language>ru-RU</dc:language>
  <cp:lastModifiedBy/>
  <dcterms:modified xsi:type="dcterms:W3CDTF">2022-11-01T18:37:29Z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